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36" w:rsidRPr="00144692" w:rsidRDefault="00144692">
      <w:pPr>
        <w:rPr>
          <w:rFonts w:cstheme="minorHAnsi"/>
          <w:lang w:val="fr-CA"/>
        </w:rPr>
      </w:pPr>
      <w:r>
        <w:rPr>
          <w:rFonts w:cstheme="minorHAnsi"/>
          <w:lang w:val="fr-CA"/>
        </w:rPr>
        <w:t>Monsieur ou Madame</w:t>
      </w:r>
      <w:r w:rsidR="002A747D" w:rsidRPr="00144692">
        <w:rPr>
          <w:rFonts w:cstheme="minorHAnsi"/>
          <w:lang w:val="fr-CA"/>
        </w:rPr>
        <w:t xml:space="preserve">, </w:t>
      </w:r>
    </w:p>
    <w:p w:rsidR="003D135F" w:rsidRPr="00144692" w:rsidRDefault="00FF5804" w:rsidP="002A747D">
      <w:pPr>
        <w:spacing w:line="270" w:lineRule="atLeast"/>
        <w:rPr>
          <w:rFonts w:eastAsia="Times New Roman" w:cstheme="minorHAnsi"/>
          <w:color w:val="333333"/>
          <w:shd w:val="clear" w:color="auto" w:fill="FFFFFF"/>
          <w:lang w:val="fr-CA" w:eastAsia="en-CA"/>
        </w:rPr>
      </w:pPr>
      <w:r w:rsidRPr="00FF5804">
        <w:rPr>
          <w:rFonts w:eastAsia="Times New Roman" w:cstheme="minorHAnsi"/>
          <w:color w:val="333333"/>
          <w:shd w:val="clear" w:color="auto" w:fill="FFFFFF"/>
          <w:lang w:val="fr-CA" w:eastAsia="en-CA"/>
        </w:rPr>
        <w:t>Veuillez accepter la présente lettre d’appui au</w:t>
      </w:r>
      <w:r w:rsidR="00F30CF3" w:rsidRPr="00144692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projet de loi </w:t>
      </w:r>
      <w:r w:rsidR="003D135F" w:rsidRPr="00144692">
        <w:rPr>
          <w:rFonts w:cstheme="minorHAnsi"/>
          <w:lang w:val="fr-CA"/>
        </w:rPr>
        <w:t xml:space="preserve">C-374, </w:t>
      </w:r>
      <w:r w:rsidR="00144692" w:rsidRPr="00144692">
        <w:rPr>
          <w:rFonts w:cstheme="minorHAnsi"/>
          <w:lang w:val="fr-CA"/>
        </w:rPr>
        <w:t>Loi modifiant la Loi sur les lieux et monuments historiques (composition de la Commission)</w:t>
      </w:r>
      <w:r w:rsidR="003D135F" w:rsidRPr="00144692">
        <w:rPr>
          <w:rFonts w:cstheme="minorHAnsi"/>
          <w:lang w:val="fr-CA"/>
        </w:rPr>
        <w:t xml:space="preserve">. </w:t>
      </w:r>
      <w:r w:rsidR="00FE33D4">
        <w:rPr>
          <w:rFonts w:eastAsia="Times New Roman" w:cstheme="minorHAnsi"/>
          <w:color w:val="333333"/>
          <w:shd w:val="clear" w:color="auto" w:fill="FFFFFF"/>
          <w:lang w:val="fr-CA" w:eastAsia="en-CA"/>
        </w:rPr>
        <w:t>Le projet de loi </w:t>
      </w:r>
      <w:r w:rsidR="00F30CF3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C-374, </w:t>
      </w:r>
      <w:r w:rsidR="00FE33D4">
        <w:rPr>
          <w:rFonts w:eastAsia="Times New Roman" w:cstheme="minorHAnsi"/>
          <w:color w:val="333333"/>
          <w:shd w:val="clear" w:color="auto" w:fill="FFFFFF"/>
          <w:lang w:val="fr-CA" w:eastAsia="en-CA"/>
        </w:rPr>
        <w:t>qui est à l’étude au Sénat à l’heure actuelle, vise à favoriser une réconciliation véritable avec les peuples autochtones, de sorte que nous encourageons le Sénat à accorder la priorité à cet important texte législatif et à l’adopter rapidement</w:t>
      </w:r>
      <w:r w:rsidR="00F30CF3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.  </w:t>
      </w:r>
    </w:p>
    <w:p w:rsidR="002A747D" w:rsidRPr="00144692" w:rsidRDefault="00FE33D4" w:rsidP="002A747D">
      <w:pPr>
        <w:spacing w:line="270" w:lineRule="atLeast"/>
        <w:rPr>
          <w:rFonts w:cstheme="minorHAnsi"/>
          <w:color w:val="333333"/>
          <w:shd w:val="clear" w:color="auto" w:fill="FFFFFF"/>
          <w:lang w:val="fr-CA"/>
        </w:rPr>
      </w:pP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>Ce projet de loi aurait pour effet de modifier l’alinéa </w:t>
      </w:r>
      <w:r w:rsidR="002A747D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4d) </w:t>
      </w: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>de la</w:t>
      </w:r>
      <w:r w:rsidR="002A747D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 </w:t>
      </w:r>
      <w:r w:rsidR="00144692" w:rsidRPr="00144692">
        <w:rPr>
          <w:rFonts w:eastAsia="Times New Roman" w:cstheme="minorHAnsi"/>
          <w:i/>
          <w:color w:val="333333"/>
          <w:shd w:val="clear" w:color="auto" w:fill="FFFFFF"/>
          <w:lang w:val="fr-CA" w:eastAsia="en-CA"/>
        </w:rPr>
        <w:t>Loi sur les lieux et monuments historiques</w:t>
      </w:r>
      <w:r w:rsidR="002A747D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 </w:t>
      </w: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afin que la </w:t>
      </w:r>
      <w:r w:rsidR="00144692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>Commission des lieux et monuments historiques du Canada</w:t>
      </w: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 compte trois nouveaux représentants autochtones</w:t>
      </w:r>
      <w:r w:rsidR="002A747D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, </w:t>
      </w: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>soit un chacun pour les Premières</w:t>
      </w:r>
      <w:r w:rsidR="002A747D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 </w:t>
      </w: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>N</w:t>
      </w:r>
      <w:r w:rsidR="002A747D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ations, </w:t>
      </w: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les </w:t>
      </w:r>
      <w:r w:rsidR="002A747D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>Métis</w:t>
      </w: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 et les </w:t>
      </w:r>
      <w:r w:rsidR="002A747D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>Inuit</w:t>
      </w: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>s</w:t>
      </w:r>
      <w:r w:rsidR="002A747D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>.</w:t>
      </w:r>
      <w:r w:rsidR="003D135F" w:rsidRPr="00144692">
        <w:rPr>
          <w:rFonts w:eastAsia="Times New Roman" w:cstheme="minorHAnsi"/>
          <w:color w:val="333333"/>
          <w:shd w:val="clear" w:color="auto" w:fill="FFFFFF"/>
          <w:lang w:val="fr-CA" w:eastAsia="en-CA"/>
        </w:rPr>
        <w:t xml:space="preserve"> </w:t>
      </w:r>
      <w:r>
        <w:rPr>
          <w:rFonts w:eastAsia="Times New Roman" w:cstheme="minorHAnsi"/>
          <w:color w:val="333333"/>
          <w:shd w:val="clear" w:color="auto" w:fill="FFFFFF"/>
          <w:lang w:val="fr-CA" w:eastAsia="en-CA"/>
        </w:rPr>
        <w:t>Bien que l’alinéa 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 xml:space="preserve">4d) </w:t>
      </w:r>
      <w:r>
        <w:rPr>
          <w:rFonts w:cstheme="minorHAnsi"/>
          <w:color w:val="333333"/>
          <w:shd w:val="clear" w:color="auto" w:fill="FFFFFF"/>
          <w:lang w:val="fr-CA"/>
        </w:rPr>
        <w:t xml:space="preserve">actuel de la </w:t>
      </w:r>
      <w:r w:rsidR="00144692" w:rsidRPr="00144692">
        <w:rPr>
          <w:rFonts w:eastAsia="Times New Roman" w:cstheme="minorHAnsi"/>
          <w:i/>
          <w:color w:val="333333"/>
          <w:shd w:val="clear" w:color="auto" w:fill="FFFFFF"/>
          <w:lang w:val="fr-CA" w:eastAsia="en-CA"/>
        </w:rPr>
        <w:t xml:space="preserve">Loi 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>pr</w:t>
      </w:r>
      <w:r>
        <w:rPr>
          <w:rFonts w:cstheme="minorHAnsi"/>
          <w:color w:val="333333"/>
          <w:shd w:val="clear" w:color="auto" w:fill="FFFFFF"/>
          <w:lang w:val="fr-CA"/>
        </w:rPr>
        <w:t>évoi</w:t>
      </w:r>
      <w:r w:rsidR="005834CF">
        <w:rPr>
          <w:rFonts w:cstheme="minorHAnsi"/>
          <w:color w:val="333333"/>
          <w:shd w:val="clear" w:color="auto" w:fill="FFFFFF"/>
          <w:lang w:val="fr-CA"/>
        </w:rPr>
        <w:t>e</w:t>
      </w:r>
      <w:r>
        <w:rPr>
          <w:rFonts w:cstheme="minorHAnsi"/>
          <w:color w:val="333333"/>
          <w:shd w:val="clear" w:color="auto" w:fill="FFFFFF"/>
          <w:lang w:val="fr-CA"/>
        </w:rPr>
        <w:t xml:space="preserve"> un représentant de chaque 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>province</w:t>
      </w:r>
      <w:r>
        <w:rPr>
          <w:rFonts w:cstheme="minorHAnsi"/>
          <w:color w:val="333333"/>
          <w:shd w:val="clear" w:color="auto" w:fill="FFFFFF"/>
          <w:lang w:val="fr-CA"/>
        </w:rPr>
        <w:t xml:space="preserve"> et territoire et qu</w:t>
      </w:r>
      <w:r w:rsidR="004B308C">
        <w:rPr>
          <w:rFonts w:cstheme="minorHAnsi"/>
          <w:color w:val="333333"/>
          <w:shd w:val="clear" w:color="auto" w:fill="FFFFFF"/>
          <w:lang w:val="fr-CA"/>
        </w:rPr>
        <w:t>’un des membres d</w:t>
      </w:r>
      <w:r>
        <w:rPr>
          <w:rFonts w:cstheme="minorHAnsi"/>
          <w:color w:val="333333"/>
          <w:shd w:val="clear" w:color="auto" w:fill="FFFFFF"/>
          <w:lang w:val="fr-CA"/>
        </w:rPr>
        <w:t xml:space="preserve">e la Commission </w:t>
      </w:r>
      <w:r w:rsidR="004B308C">
        <w:rPr>
          <w:rFonts w:cstheme="minorHAnsi"/>
          <w:color w:val="333333"/>
          <w:shd w:val="clear" w:color="auto" w:fill="FFFFFF"/>
          <w:lang w:val="fr-CA"/>
        </w:rPr>
        <w:t>provienne</w:t>
      </w:r>
      <w:r w:rsidR="00564DB3">
        <w:rPr>
          <w:rFonts w:cstheme="minorHAnsi"/>
          <w:color w:val="333333"/>
          <w:shd w:val="clear" w:color="auto" w:fill="FFFFFF"/>
          <w:lang w:val="fr-CA"/>
        </w:rPr>
        <w:t xml:space="preserve"> de la Direction générale</w:t>
      </w:r>
      <w:r>
        <w:rPr>
          <w:rFonts w:cstheme="minorHAnsi"/>
          <w:color w:val="333333"/>
          <w:shd w:val="clear" w:color="auto" w:fill="FFFFFF"/>
          <w:lang w:val="fr-CA"/>
        </w:rPr>
        <w:t xml:space="preserve"> </w:t>
      </w:r>
      <w:r w:rsidR="005834CF">
        <w:rPr>
          <w:rFonts w:cstheme="minorHAnsi"/>
          <w:color w:val="333333"/>
          <w:shd w:val="clear" w:color="auto" w:fill="FFFFFF"/>
          <w:lang w:val="fr-CA"/>
        </w:rPr>
        <w:t xml:space="preserve">des affaires autochtones et </w:t>
      </w:r>
      <w:r w:rsidR="00564DB3">
        <w:rPr>
          <w:rFonts w:cstheme="minorHAnsi"/>
          <w:color w:val="333333"/>
          <w:shd w:val="clear" w:color="auto" w:fill="FFFFFF"/>
          <w:lang w:val="fr-CA"/>
        </w:rPr>
        <w:t xml:space="preserve">du patrimoine </w:t>
      </w:r>
      <w:r w:rsidR="005834CF">
        <w:rPr>
          <w:rFonts w:cstheme="minorHAnsi"/>
          <w:color w:val="333333"/>
          <w:shd w:val="clear" w:color="auto" w:fill="FFFFFF"/>
          <w:lang w:val="fr-CA"/>
        </w:rPr>
        <w:t>culturel de Parcs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 xml:space="preserve"> Canada, </w:t>
      </w:r>
      <w:r w:rsidR="005834CF">
        <w:rPr>
          <w:rFonts w:cstheme="minorHAnsi"/>
          <w:color w:val="333333"/>
          <w:shd w:val="clear" w:color="auto" w:fill="FFFFFF"/>
          <w:lang w:val="fr-CA"/>
        </w:rPr>
        <w:t>sous le régime de la loi actuelle, aucun représentant des Premières Nations, de leurs organisations ou de leurs gouvernements ne siège à la Commission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>.</w:t>
      </w:r>
    </w:p>
    <w:p w:rsidR="003D135F" w:rsidRPr="00144692" w:rsidRDefault="005834CF" w:rsidP="00144692">
      <w:pPr>
        <w:spacing w:line="270" w:lineRule="atLeast"/>
        <w:rPr>
          <w:rFonts w:eastAsia="Times New Roman" w:cstheme="minorHAnsi"/>
          <w:color w:val="333333"/>
          <w:shd w:val="clear" w:color="auto" w:fill="FFFFFF"/>
          <w:lang w:val="fr-CA" w:eastAsia="en-CA"/>
        </w:rPr>
      </w:pPr>
      <w:r>
        <w:rPr>
          <w:rFonts w:cstheme="minorHAnsi"/>
          <w:color w:val="333333"/>
          <w:shd w:val="clear" w:color="auto" w:fill="FFFFFF"/>
          <w:lang w:val="fr-CA"/>
        </w:rPr>
        <w:t>Le projet de loi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> </w:t>
      </w:r>
      <w:r w:rsidR="003D135F" w:rsidRPr="00144692">
        <w:rPr>
          <w:rFonts w:cstheme="minorHAnsi"/>
          <w:shd w:val="clear" w:color="auto" w:fill="FFFFFF"/>
          <w:lang w:val="fr-CA"/>
        </w:rPr>
        <w:t xml:space="preserve">C-374 </w:t>
      </w:r>
      <w:r>
        <w:rPr>
          <w:rFonts w:cstheme="minorHAnsi"/>
          <w:shd w:val="clear" w:color="auto" w:fill="FFFFFF"/>
          <w:lang w:val="fr-CA"/>
        </w:rPr>
        <w:t xml:space="preserve">remédierait à cette situation en </w:t>
      </w:r>
      <w:r w:rsidR="00747098">
        <w:rPr>
          <w:rFonts w:cstheme="minorHAnsi"/>
          <w:shd w:val="clear" w:color="auto" w:fill="FFFFFF"/>
          <w:lang w:val="fr-CA"/>
        </w:rPr>
        <w:t>donnant suite</w:t>
      </w:r>
      <w:r>
        <w:rPr>
          <w:rFonts w:cstheme="minorHAnsi"/>
          <w:shd w:val="clear" w:color="auto" w:fill="FFFFFF"/>
          <w:lang w:val="fr-CA"/>
        </w:rPr>
        <w:t xml:space="preserve"> à </w:t>
      </w:r>
      <w:r w:rsidR="00FA5CA6">
        <w:rPr>
          <w:rFonts w:cstheme="minorHAnsi"/>
          <w:shd w:val="clear" w:color="auto" w:fill="FFFFFF"/>
          <w:lang w:val="fr-CA"/>
        </w:rPr>
        <w:t xml:space="preserve">l’appel à </w:t>
      </w:r>
      <w:r>
        <w:rPr>
          <w:rFonts w:cstheme="minorHAnsi"/>
          <w:shd w:val="clear" w:color="auto" w:fill="FFFFFF"/>
          <w:lang w:val="fr-CA"/>
        </w:rPr>
        <w:t>l’action </w:t>
      </w:r>
      <w:r w:rsidRPr="00144692">
        <w:rPr>
          <w:rFonts w:cstheme="minorHAnsi"/>
          <w:color w:val="333333"/>
          <w:shd w:val="clear" w:color="auto" w:fill="FFFFFF"/>
          <w:lang w:val="fr-CA"/>
        </w:rPr>
        <w:t>79.i</w:t>
      </w:r>
      <w:r w:rsidRPr="00144692">
        <w:rPr>
          <w:rFonts w:cstheme="minorHAnsi"/>
          <w:color w:val="333333"/>
          <w:shd w:val="clear" w:color="auto" w:fill="FFFFFF"/>
          <w:lang w:val="fr-CA"/>
        </w:rPr>
        <w:t xml:space="preserve"> </w:t>
      </w:r>
      <w:r>
        <w:rPr>
          <w:rFonts w:cstheme="minorHAnsi"/>
          <w:color w:val="333333"/>
          <w:shd w:val="clear" w:color="auto" w:fill="FFFFFF"/>
          <w:lang w:val="fr-CA"/>
        </w:rPr>
        <w:t xml:space="preserve">de la 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>Commission</w:t>
      </w:r>
      <w:r w:rsidR="00144692">
        <w:rPr>
          <w:rFonts w:cstheme="minorHAnsi"/>
          <w:color w:val="333333"/>
          <w:shd w:val="clear" w:color="auto" w:fill="FFFFFF"/>
          <w:lang w:val="fr-CA"/>
        </w:rPr>
        <w:t xml:space="preserve"> de vérité et r</w:t>
      </w:r>
      <w:r w:rsidR="00144692" w:rsidRPr="00144692">
        <w:rPr>
          <w:rFonts w:cstheme="minorHAnsi"/>
          <w:color w:val="333333"/>
          <w:shd w:val="clear" w:color="auto" w:fill="FFFFFF"/>
          <w:lang w:val="fr-CA"/>
        </w:rPr>
        <w:t>éconciliation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 xml:space="preserve">, </w:t>
      </w:r>
      <w:r>
        <w:rPr>
          <w:rFonts w:cstheme="minorHAnsi"/>
          <w:color w:val="333333"/>
          <w:shd w:val="clear" w:color="auto" w:fill="FFFFFF"/>
          <w:lang w:val="fr-CA"/>
        </w:rPr>
        <w:t xml:space="preserve">qui demande au gouvernement fédéral de procéder à </w:t>
      </w:r>
      <w:r w:rsidR="00144692">
        <w:rPr>
          <w:rFonts w:cstheme="minorHAnsi"/>
          <w:color w:val="333333"/>
          <w:shd w:val="clear" w:color="auto" w:fill="FFFFFF"/>
          <w:lang w:val="fr-CA"/>
        </w:rPr>
        <w:t>« </w:t>
      </w:r>
      <w:bookmarkStart w:id="0" w:name="_GoBack"/>
      <w:r w:rsidR="00144692" w:rsidRPr="00144692">
        <w:rPr>
          <w:rFonts w:cstheme="minorHAnsi"/>
          <w:color w:val="333333"/>
          <w:shd w:val="clear" w:color="auto" w:fill="FFFFFF"/>
          <w:lang w:val="fr-CA"/>
        </w:rPr>
        <w:t>la</w:t>
      </w:r>
      <w:bookmarkEnd w:id="0"/>
      <w:r w:rsidR="00144692" w:rsidRPr="00144692">
        <w:rPr>
          <w:rFonts w:cstheme="minorHAnsi"/>
          <w:color w:val="333333"/>
          <w:shd w:val="clear" w:color="auto" w:fill="FFFFFF"/>
          <w:lang w:val="fr-CA"/>
        </w:rPr>
        <w:t xml:space="preserve"> modification de la </w:t>
      </w:r>
      <w:r w:rsidR="00144692" w:rsidRPr="005834CF">
        <w:rPr>
          <w:rFonts w:cstheme="minorHAnsi"/>
          <w:i/>
          <w:color w:val="333333"/>
          <w:shd w:val="clear" w:color="auto" w:fill="FFFFFF"/>
          <w:lang w:val="fr-CA"/>
        </w:rPr>
        <w:t>Loi sur les lieux et monuments</w:t>
      </w:r>
      <w:r w:rsidR="00144692" w:rsidRPr="005834CF">
        <w:rPr>
          <w:rFonts w:cstheme="minorHAnsi"/>
          <w:i/>
          <w:color w:val="333333"/>
          <w:shd w:val="clear" w:color="auto" w:fill="FFFFFF"/>
          <w:lang w:val="fr-CA"/>
        </w:rPr>
        <w:t xml:space="preserve"> </w:t>
      </w:r>
      <w:r w:rsidR="00144692" w:rsidRPr="005834CF">
        <w:rPr>
          <w:rFonts w:cstheme="minorHAnsi"/>
          <w:i/>
          <w:color w:val="333333"/>
          <w:shd w:val="clear" w:color="auto" w:fill="FFFFFF"/>
          <w:lang w:val="fr-CA"/>
        </w:rPr>
        <w:t>historiques</w:t>
      </w:r>
      <w:r w:rsidR="00144692" w:rsidRPr="00144692">
        <w:rPr>
          <w:rFonts w:cstheme="minorHAnsi"/>
          <w:color w:val="333333"/>
          <w:shd w:val="clear" w:color="auto" w:fill="FFFFFF"/>
          <w:lang w:val="fr-CA"/>
        </w:rPr>
        <w:t xml:space="preserve"> de manière à inclure la représentation</w:t>
      </w:r>
      <w:r w:rsidR="00144692">
        <w:rPr>
          <w:rFonts w:cstheme="minorHAnsi"/>
          <w:color w:val="333333"/>
          <w:shd w:val="clear" w:color="auto" w:fill="FFFFFF"/>
          <w:lang w:val="fr-CA"/>
        </w:rPr>
        <w:t xml:space="preserve"> </w:t>
      </w:r>
      <w:r w:rsidR="00144692" w:rsidRPr="00144692">
        <w:rPr>
          <w:rFonts w:cstheme="minorHAnsi"/>
          <w:color w:val="333333"/>
          <w:shd w:val="clear" w:color="auto" w:fill="FFFFFF"/>
          <w:lang w:val="fr-CA"/>
        </w:rPr>
        <w:t>des Premières Nations, des Inuits et des Métis au</w:t>
      </w:r>
      <w:r w:rsidR="00144692">
        <w:rPr>
          <w:rFonts w:cstheme="minorHAnsi"/>
          <w:color w:val="333333"/>
          <w:shd w:val="clear" w:color="auto" w:fill="FFFFFF"/>
          <w:lang w:val="fr-CA"/>
        </w:rPr>
        <w:t xml:space="preserve"> </w:t>
      </w:r>
      <w:r w:rsidR="00144692" w:rsidRPr="00144692">
        <w:rPr>
          <w:rFonts w:cstheme="minorHAnsi"/>
          <w:color w:val="333333"/>
          <w:shd w:val="clear" w:color="auto" w:fill="FFFFFF"/>
          <w:lang w:val="fr-CA"/>
        </w:rPr>
        <w:t>sein de la Commission des lieux et monuments</w:t>
      </w:r>
      <w:r w:rsidR="00144692">
        <w:rPr>
          <w:rFonts w:cstheme="minorHAnsi"/>
          <w:color w:val="333333"/>
          <w:shd w:val="clear" w:color="auto" w:fill="FFFFFF"/>
          <w:lang w:val="fr-CA"/>
        </w:rPr>
        <w:t xml:space="preserve"> </w:t>
      </w:r>
      <w:r w:rsidR="00144692" w:rsidRPr="00144692">
        <w:rPr>
          <w:rFonts w:cstheme="minorHAnsi"/>
          <w:color w:val="333333"/>
          <w:shd w:val="clear" w:color="auto" w:fill="FFFFFF"/>
          <w:lang w:val="fr-CA"/>
        </w:rPr>
        <w:t>historiques du Canada et de son secrétariat</w:t>
      </w:r>
      <w:r w:rsidR="00144692">
        <w:rPr>
          <w:rFonts w:cstheme="minorHAnsi"/>
          <w:color w:val="333333"/>
          <w:shd w:val="clear" w:color="auto" w:fill="FFFFFF"/>
          <w:lang w:val="fr-CA"/>
        </w:rPr>
        <w:t> ».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 xml:space="preserve"> </w:t>
      </w:r>
    </w:p>
    <w:p w:rsidR="002A747D" w:rsidRPr="00144692" w:rsidRDefault="005834CF">
      <w:pPr>
        <w:rPr>
          <w:rFonts w:cstheme="minorHAnsi"/>
          <w:color w:val="333333"/>
          <w:shd w:val="clear" w:color="auto" w:fill="FFFFFF"/>
          <w:lang w:val="fr-CA"/>
        </w:rPr>
      </w:pPr>
      <w:bookmarkStart w:id="1" w:name="Para5189356"/>
      <w:bookmarkEnd w:id="1"/>
      <w:r>
        <w:rPr>
          <w:rFonts w:cstheme="minorHAnsi"/>
          <w:lang w:val="fr-CA"/>
        </w:rPr>
        <w:t xml:space="preserve">Nous </w:t>
      </w:r>
      <w:r w:rsidR="00747098">
        <w:rPr>
          <w:rFonts w:cstheme="minorHAnsi"/>
          <w:lang w:val="fr-CA"/>
        </w:rPr>
        <w:t>estimons</w:t>
      </w:r>
      <w:r>
        <w:rPr>
          <w:rFonts w:cstheme="minorHAnsi"/>
          <w:lang w:val="fr-CA"/>
        </w:rPr>
        <w:t xml:space="preserve"> que les modifications proposées dans le projet de loi </w:t>
      </w:r>
      <w:r w:rsidR="002A747D" w:rsidRPr="00144692">
        <w:rPr>
          <w:rFonts w:cstheme="minorHAnsi"/>
          <w:color w:val="333333"/>
          <w:shd w:val="clear" w:color="auto" w:fill="FFFFFF"/>
          <w:lang w:val="fr-CA"/>
        </w:rPr>
        <w:t xml:space="preserve">C-374 </w:t>
      </w:r>
      <w:r>
        <w:rPr>
          <w:rFonts w:cstheme="minorHAnsi"/>
          <w:color w:val="333333"/>
          <w:shd w:val="clear" w:color="auto" w:fill="FFFFFF"/>
          <w:lang w:val="fr-CA"/>
        </w:rPr>
        <w:t xml:space="preserve">concernent un aspect particulier de la </w:t>
      </w:r>
      <w:r w:rsidRPr="00144692">
        <w:rPr>
          <w:rFonts w:cstheme="minorHAnsi"/>
          <w:color w:val="333333"/>
          <w:shd w:val="clear" w:color="auto" w:fill="FFFFFF"/>
          <w:lang w:val="fr-CA"/>
        </w:rPr>
        <w:t>réconciliation</w:t>
      </w:r>
      <w:r>
        <w:rPr>
          <w:rFonts w:cstheme="minorHAnsi"/>
          <w:color w:val="333333"/>
          <w:shd w:val="clear" w:color="auto" w:fill="FFFFFF"/>
          <w:lang w:val="fr-CA"/>
        </w:rPr>
        <w:t>, à savoir l’</w:t>
      </w:r>
      <w:r w:rsidR="00F30CF3" w:rsidRPr="00144692">
        <w:rPr>
          <w:rFonts w:cstheme="minorHAnsi"/>
          <w:color w:val="333333"/>
          <w:shd w:val="clear" w:color="auto" w:fill="FFFFFF"/>
          <w:lang w:val="fr-CA"/>
        </w:rPr>
        <w:t xml:space="preserve">inclusion </w:t>
      </w:r>
      <w:r>
        <w:rPr>
          <w:rFonts w:cstheme="minorHAnsi"/>
          <w:color w:val="333333"/>
          <w:shd w:val="clear" w:color="auto" w:fill="FFFFFF"/>
          <w:lang w:val="fr-CA"/>
        </w:rPr>
        <w:t xml:space="preserve">des </w:t>
      </w:r>
      <w:r w:rsidR="00F30CF3" w:rsidRPr="00144692">
        <w:rPr>
          <w:rFonts w:cstheme="minorHAnsi"/>
          <w:color w:val="333333"/>
          <w:shd w:val="clear" w:color="auto" w:fill="FFFFFF"/>
          <w:lang w:val="fr-CA"/>
        </w:rPr>
        <w:t xml:space="preserve">perspectives </w:t>
      </w:r>
      <w:r>
        <w:rPr>
          <w:rFonts w:cstheme="minorHAnsi"/>
          <w:color w:val="333333"/>
          <w:shd w:val="clear" w:color="auto" w:fill="FFFFFF"/>
          <w:lang w:val="fr-CA"/>
        </w:rPr>
        <w:t xml:space="preserve">autochtones dans la </w:t>
      </w:r>
      <w:r w:rsidR="002A747D" w:rsidRPr="00144692">
        <w:rPr>
          <w:rFonts w:cstheme="minorHAnsi"/>
          <w:color w:val="333333"/>
          <w:shd w:val="clear" w:color="auto" w:fill="FFFFFF"/>
          <w:lang w:val="fr-CA"/>
        </w:rPr>
        <w:t>d</w:t>
      </w:r>
      <w:r>
        <w:rPr>
          <w:rFonts w:cstheme="minorHAnsi"/>
          <w:color w:val="333333"/>
          <w:shd w:val="clear" w:color="auto" w:fill="FFFFFF"/>
          <w:lang w:val="fr-CA"/>
        </w:rPr>
        <w:t>é</w:t>
      </w:r>
      <w:r w:rsidR="002A747D" w:rsidRPr="00144692">
        <w:rPr>
          <w:rFonts w:cstheme="minorHAnsi"/>
          <w:color w:val="333333"/>
          <w:shd w:val="clear" w:color="auto" w:fill="FFFFFF"/>
          <w:lang w:val="fr-CA"/>
        </w:rPr>
        <w:t xml:space="preserve">signation </w:t>
      </w:r>
      <w:r>
        <w:rPr>
          <w:rFonts w:cstheme="minorHAnsi"/>
          <w:color w:val="333333"/>
          <w:shd w:val="clear" w:color="auto" w:fill="FFFFFF"/>
          <w:lang w:val="fr-CA"/>
        </w:rPr>
        <w:t xml:space="preserve">et la </w:t>
      </w:r>
      <w:r w:rsidR="002A747D" w:rsidRPr="00144692">
        <w:rPr>
          <w:rFonts w:cstheme="minorHAnsi"/>
          <w:color w:val="333333"/>
          <w:shd w:val="clear" w:color="auto" w:fill="FFFFFF"/>
          <w:lang w:val="fr-CA"/>
        </w:rPr>
        <w:t>comm</w:t>
      </w:r>
      <w:r>
        <w:rPr>
          <w:rFonts w:cstheme="minorHAnsi"/>
          <w:color w:val="333333"/>
          <w:shd w:val="clear" w:color="auto" w:fill="FFFFFF"/>
          <w:lang w:val="fr-CA"/>
        </w:rPr>
        <w:t>é</w:t>
      </w:r>
      <w:r w:rsidR="002A747D" w:rsidRPr="00144692">
        <w:rPr>
          <w:rFonts w:cstheme="minorHAnsi"/>
          <w:color w:val="333333"/>
          <w:shd w:val="clear" w:color="auto" w:fill="FFFFFF"/>
          <w:lang w:val="fr-CA"/>
        </w:rPr>
        <w:t xml:space="preserve">moration </w:t>
      </w:r>
      <w:r>
        <w:rPr>
          <w:rFonts w:cstheme="minorHAnsi"/>
          <w:color w:val="333333"/>
          <w:shd w:val="clear" w:color="auto" w:fill="FFFFFF"/>
          <w:lang w:val="fr-CA"/>
        </w:rPr>
        <w:t xml:space="preserve">des lieux, personnes et événements </w:t>
      </w:r>
      <w:r w:rsidR="002A747D" w:rsidRPr="00144692">
        <w:rPr>
          <w:rFonts w:cstheme="minorHAnsi"/>
          <w:color w:val="333333"/>
          <w:shd w:val="clear" w:color="auto" w:fill="FFFFFF"/>
          <w:lang w:val="fr-CA"/>
        </w:rPr>
        <w:t>histori</w:t>
      </w:r>
      <w:r>
        <w:rPr>
          <w:rFonts w:cstheme="minorHAnsi"/>
          <w:color w:val="333333"/>
          <w:shd w:val="clear" w:color="auto" w:fill="FFFFFF"/>
          <w:lang w:val="fr-CA"/>
        </w:rPr>
        <w:t>ques</w:t>
      </w:r>
      <w:r w:rsidR="002A747D" w:rsidRPr="00144692">
        <w:rPr>
          <w:rFonts w:cstheme="minorHAnsi"/>
          <w:color w:val="333333"/>
          <w:shd w:val="clear" w:color="auto" w:fill="FFFFFF"/>
          <w:lang w:val="fr-CA"/>
        </w:rPr>
        <w:t xml:space="preserve">. </w:t>
      </w:r>
      <w:r>
        <w:rPr>
          <w:rFonts w:cstheme="minorHAnsi"/>
          <w:color w:val="333333"/>
          <w:shd w:val="clear" w:color="auto" w:fill="FFFFFF"/>
          <w:lang w:val="fr-CA"/>
        </w:rPr>
        <w:t xml:space="preserve">Pour cette raison, nous exhortons le Sénat à renvoyer ce projet de loi en comité sans tarder. L’ajournement du Parlement en juin approche à grands pas, d’où l’importance de faire avancer </w:t>
      </w:r>
      <w:r w:rsidR="00FA5CA6">
        <w:rPr>
          <w:rFonts w:cstheme="minorHAnsi"/>
          <w:color w:val="333333"/>
          <w:shd w:val="clear" w:color="auto" w:fill="FFFFFF"/>
          <w:lang w:val="fr-CA"/>
        </w:rPr>
        <w:t>sans délai</w:t>
      </w:r>
      <w:r w:rsidR="00FA5CA6">
        <w:rPr>
          <w:rFonts w:cstheme="minorHAnsi"/>
          <w:color w:val="333333"/>
          <w:shd w:val="clear" w:color="auto" w:fill="FFFFFF"/>
          <w:lang w:val="fr-CA"/>
        </w:rPr>
        <w:t xml:space="preserve"> </w:t>
      </w:r>
      <w:r>
        <w:rPr>
          <w:rFonts w:cstheme="minorHAnsi"/>
          <w:color w:val="333333"/>
          <w:shd w:val="clear" w:color="auto" w:fill="FFFFFF"/>
          <w:lang w:val="fr-CA"/>
        </w:rPr>
        <w:t xml:space="preserve">l’étude de ces mesures </w:t>
      </w:r>
      <w:r w:rsidR="00564DB3">
        <w:rPr>
          <w:rFonts w:cstheme="minorHAnsi"/>
          <w:color w:val="333333"/>
          <w:shd w:val="clear" w:color="auto" w:fill="FFFFFF"/>
          <w:lang w:val="fr-CA"/>
        </w:rPr>
        <w:t xml:space="preserve">essentielles </w:t>
      </w:r>
      <w:r>
        <w:rPr>
          <w:rFonts w:cstheme="minorHAnsi"/>
          <w:color w:val="333333"/>
          <w:shd w:val="clear" w:color="auto" w:fill="FFFFFF"/>
          <w:lang w:val="fr-CA"/>
        </w:rPr>
        <w:t>au Sénat</w:t>
      </w:r>
      <w:r w:rsidR="00FF4FDC" w:rsidRPr="00144692">
        <w:rPr>
          <w:rFonts w:cstheme="minorHAnsi"/>
          <w:color w:val="333333"/>
          <w:shd w:val="clear" w:color="auto" w:fill="FFFFFF"/>
          <w:lang w:val="fr-CA"/>
        </w:rPr>
        <w:t xml:space="preserve">. </w:t>
      </w:r>
      <w:r w:rsidR="00F30CF3" w:rsidRPr="00144692">
        <w:rPr>
          <w:rFonts w:cstheme="minorHAnsi"/>
          <w:color w:val="333333"/>
          <w:shd w:val="clear" w:color="auto" w:fill="FFFFFF"/>
          <w:lang w:val="fr-CA"/>
        </w:rPr>
        <w:t xml:space="preserve"> </w:t>
      </w:r>
      <w:r w:rsidR="002A747D" w:rsidRPr="00144692">
        <w:rPr>
          <w:rFonts w:cstheme="minorHAnsi"/>
          <w:color w:val="333333"/>
          <w:shd w:val="clear" w:color="auto" w:fill="FFFFFF"/>
          <w:lang w:val="fr-CA"/>
        </w:rPr>
        <w:t xml:space="preserve"> </w:t>
      </w:r>
    </w:p>
    <w:p w:rsidR="003D135F" w:rsidRPr="00144692" w:rsidRDefault="00564DB3">
      <w:pPr>
        <w:rPr>
          <w:rFonts w:cstheme="minorHAnsi"/>
          <w:color w:val="333333"/>
          <w:shd w:val="clear" w:color="auto" w:fill="FFFFFF"/>
          <w:lang w:val="fr-CA"/>
        </w:rPr>
      </w:pPr>
      <w:r>
        <w:rPr>
          <w:rFonts w:cstheme="minorHAnsi"/>
          <w:color w:val="333333"/>
          <w:shd w:val="clear" w:color="auto" w:fill="FFFFFF"/>
          <w:lang w:val="fr-CA"/>
        </w:rPr>
        <w:t>Veuillez agréer, Monsieur ou Madame, nos sincères salutations.</w:t>
      </w:r>
      <w:r w:rsidR="003D135F" w:rsidRPr="00144692">
        <w:rPr>
          <w:rFonts w:cstheme="minorHAnsi"/>
          <w:color w:val="333333"/>
          <w:shd w:val="clear" w:color="auto" w:fill="FFFFFF"/>
          <w:lang w:val="fr-CA"/>
        </w:rPr>
        <w:t xml:space="preserve"> </w:t>
      </w:r>
    </w:p>
    <w:p w:rsidR="002A747D" w:rsidRPr="00144692" w:rsidRDefault="002A747D">
      <w:pPr>
        <w:rPr>
          <w:rFonts w:cstheme="minorHAnsi"/>
          <w:color w:val="333333"/>
          <w:shd w:val="clear" w:color="auto" w:fill="FFFFFF"/>
          <w:lang w:val="fr-CA"/>
        </w:rPr>
      </w:pPr>
    </w:p>
    <w:p w:rsidR="002A747D" w:rsidRPr="00144692" w:rsidRDefault="002A747D">
      <w:pPr>
        <w:rPr>
          <w:rFonts w:ascii="Verdana" w:hAnsi="Verdana"/>
          <w:color w:val="333333"/>
          <w:sz w:val="21"/>
          <w:szCs w:val="21"/>
          <w:shd w:val="clear" w:color="auto" w:fill="FFFFFF"/>
          <w:lang w:val="fr-CA"/>
        </w:rPr>
      </w:pPr>
    </w:p>
    <w:p w:rsidR="002A747D" w:rsidRPr="00144692" w:rsidRDefault="002A747D">
      <w:pPr>
        <w:rPr>
          <w:lang w:val="fr-CA"/>
        </w:rPr>
      </w:pPr>
    </w:p>
    <w:sectPr w:rsidR="002A747D" w:rsidRPr="0014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4B" w:rsidRDefault="0020674B" w:rsidP="0020674B">
      <w:pPr>
        <w:spacing w:after="0" w:line="240" w:lineRule="auto"/>
      </w:pPr>
      <w:r>
        <w:separator/>
      </w:r>
    </w:p>
  </w:endnote>
  <w:endnote w:type="continuationSeparator" w:id="0">
    <w:p w:rsidR="0020674B" w:rsidRDefault="0020674B" w:rsidP="0020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4B" w:rsidRDefault="002067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4B" w:rsidRDefault="002067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4B" w:rsidRDefault="002067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4B" w:rsidRDefault="0020674B" w:rsidP="0020674B">
      <w:pPr>
        <w:spacing w:after="0" w:line="240" w:lineRule="auto"/>
      </w:pPr>
      <w:r>
        <w:separator/>
      </w:r>
    </w:p>
  </w:footnote>
  <w:footnote w:type="continuationSeparator" w:id="0">
    <w:p w:rsidR="0020674B" w:rsidRDefault="0020674B" w:rsidP="0020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4B" w:rsidRDefault="002067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4B" w:rsidRDefault="002067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4B" w:rsidRDefault="002067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7D"/>
    <w:rsid w:val="00144692"/>
    <w:rsid w:val="001C5B4B"/>
    <w:rsid w:val="0020674B"/>
    <w:rsid w:val="002A747D"/>
    <w:rsid w:val="003D135F"/>
    <w:rsid w:val="004B308C"/>
    <w:rsid w:val="00564DB3"/>
    <w:rsid w:val="005834CF"/>
    <w:rsid w:val="00747098"/>
    <w:rsid w:val="00935336"/>
    <w:rsid w:val="00CC5C40"/>
    <w:rsid w:val="00D715DF"/>
    <w:rsid w:val="00F30CF3"/>
    <w:rsid w:val="00FA5CA6"/>
    <w:rsid w:val="00FE33D4"/>
    <w:rsid w:val="00FF4FD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E6A3"/>
  <w15:chartTrackingRefBased/>
  <w15:docId w15:val="{7CD0049E-078A-49E8-A3AD-6864311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A74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06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74B"/>
  </w:style>
  <w:style w:type="paragraph" w:styleId="Pieddepage">
    <w:name w:val="footer"/>
    <w:basedOn w:val="Normal"/>
    <w:link w:val="PieddepageCar"/>
    <w:uiPriority w:val="99"/>
    <w:unhideWhenUsed/>
    <w:rsid w:val="00206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Aldag, John - Assistant 1</dc:creator>
  <cp:keywords/>
  <dc:description/>
  <cp:lastModifiedBy>Riley, Colette</cp:lastModifiedBy>
  <cp:revision>2</cp:revision>
  <dcterms:created xsi:type="dcterms:W3CDTF">2019-04-16T21:19:00Z</dcterms:created>
  <dcterms:modified xsi:type="dcterms:W3CDTF">2019-04-16T21:19:00Z</dcterms:modified>
</cp:coreProperties>
</file>